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07B" w:rsidRDefault="00AD507B">
      <w:pPr>
        <w:pStyle w:val="BodyText"/>
        <w:rPr>
          <w:noProof/>
          <w:sz w:val="20"/>
        </w:rPr>
      </w:pPr>
      <w:r>
        <w:rPr>
          <w:noProof/>
          <w:sz w:val="20"/>
        </w:rPr>
        <w:t>Additional</w:t>
      </w:r>
      <w:r w:rsidR="002338BC">
        <w:rPr>
          <w:noProof/>
          <w:sz w:val="20"/>
        </w:rPr>
        <w:t xml:space="preserve"> </w:t>
      </w:r>
      <w:r>
        <w:rPr>
          <w:noProof/>
          <w:sz w:val="20"/>
        </w:rPr>
        <w:t>end-o</w:t>
      </w:r>
      <w:r w:rsidR="00DE748B">
        <w:rPr>
          <w:noProof/>
          <w:sz w:val="20"/>
        </w:rPr>
        <w:t xml:space="preserve">f-chapter problems for Chapter </w:t>
      </w:r>
      <w:r w:rsidR="009D2166">
        <w:rPr>
          <w:noProof/>
          <w:sz w:val="20"/>
        </w:rPr>
        <w:t>2</w:t>
      </w:r>
      <w:r w:rsidR="000C6759">
        <w:rPr>
          <w:noProof/>
          <w:sz w:val="20"/>
        </w:rPr>
        <w:t>6</w:t>
      </w:r>
      <w:r>
        <w:rPr>
          <w:noProof/>
          <w:sz w:val="20"/>
        </w:rPr>
        <w:t xml:space="preserve"> – </w:t>
      </w:r>
      <w:r w:rsidR="00335A26">
        <w:rPr>
          <w:noProof/>
          <w:sz w:val="20"/>
        </w:rPr>
        <w:t>Operational Amplifiers II</w:t>
      </w:r>
    </w:p>
    <w:p w:rsidR="00AD507B" w:rsidRDefault="00AD507B">
      <w:pPr>
        <w:pStyle w:val="BodyText"/>
        <w:rPr>
          <w:noProof/>
          <w:sz w:val="28"/>
          <w:szCs w:val="28"/>
        </w:rPr>
      </w:pPr>
      <w:r w:rsidRPr="00AD507B">
        <w:rPr>
          <w:i/>
          <w:iCs/>
          <w:sz w:val="28"/>
          <w:szCs w:val="28"/>
        </w:rPr>
        <w:t>CMOS: Circuit Design, Layout, and Simulation</w:t>
      </w:r>
    </w:p>
    <w:p w:rsidR="00E50932" w:rsidRDefault="00E50932" w:rsidP="0008154B">
      <w:pPr>
        <w:pStyle w:val="BodyText"/>
        <w:ind w:left="720" w:hanging="720"/>
        <w:rPr>
          <w:b/>
          <w:noProof/>
          <w:sz w:val="20"/>
          <w:szCs w:val="20"/>
        </w:rPr>
      </w:pPr>
      <w:r>
        <w:rPr>
          <w:b/>
          <w:noProof/>
          <w:sz w:val="20"/>
          <w:szCs w:val="20"/>
        </w:rPr>
        <w:t>Unless otherwise indicated use the 50 nm process from the book.</w:t>
      </w:r>
    </w:p>
    <w:p w:rsidR="0038210D" w:rsidRDefault="00335A26" w:rsidP="00B7151E">
      <w:pPr>
        <w:pStyle w:val="BodyText"/>
        <w:ind w:left="720" w:hanging="720"/>
        <w:rPr>
          <w:noProof/>
          <w:sz w:val="20"/>
          <w:szCs w:val="20"/>
        </w:rPr>
      </w:pPr>
      <w:r>
        <w:rPr>
          <w:b/>
          <w:noProof/>
          <w:sz w:val="20"/>
          <w:szCs w:val="20"/>
        </w:rPr>
        <w:t>A26</w:t>
      </w:r>
      <w:r w:rsidR="008B2D12" w:rsidRPr="00F32BC6">
        <w:rPr>
          <w:b/>
          <w:noProof/>
          <w:sz w:val="20"/>
          <w:szCs w:val="20"/>
        </w:rPr>
        <w:t>.1</w:t>
      </w:r>
      <w:r w:rsidR="008B2D12" w:rsidRPr="0008154B">
        <w:rPr>
          <w:noProof/>
          <w:sz w:val="20"/>
          <w:szCs w:val="20"/>
        </w:rPr>
        <w:t xml:space="preserve"> </w:t>
      </w:r>
      <w:r w:rsidR="008B2D12" w:rsidRPr="0008154B">
        <w:rPr>
          <w:noProof/>
          <w:sz w:val="20"/>
          <w:szCs w:val="20"/>
        </w:rPr>
        <w:tab/>
      </w:r>
      <w:r w:rsidR="00E50932">
        <w:rPr>
          <w:noProof/>
          <w:sz w:val="20"/>
          <w:szCs w:val="20"/>
        </w:rPr>
        <w:t xml:space="preserve">Using </w:t>
      </w:r>
      <w:r w:rsidR="00E50932" w:rsidRPr="00E50932">
        <w:rPr>
          <w:i/>
          <w:noProof/>
          <w:sz w:val="20"/>
          <w:szCs w:val="20"/>
        </w:rPr>
        <w:t>V</w:t>
      </w:r>
      <w:r w:rsidR="00E50932" w:rsidRPr="00E50932">
        <w:rPr>
          <w:i/>
          <w:noProof/>
          <w:sz w:val="20"/>
          <w:szCs w:val="20"/>
          <w:vertAlign w:val="subscript"/>
        </w:rPr>
        <w:t>SG</w:t>
      </w:r>
      <w:r w:rsidR="00E50932">
        <w:rPr>
          <w:noProof/>
          <w:sz w:val="20"/>
          <w:szCs w:val="20"/>
        </w:rPr>
        <w:t xml:space="preserve"> = </w:t>
      </w:r>
      <w:r w:rsidR="00E50932" w:rsidRPr="00E50932">
        <w:rPr>
          <w:i/>
          <w:noProof/>
          <w:sz w:val="20"/>
          <w:szCs w:val="20"/>
        </w:rPr>
        <w:t>V</w:t>
      </w:r>
      <w:r w:rsidR="00E50932" w:rsidRPr="00E50932">
        <w:rPr>
          <w:i/>
          <w:noProof/>
          <w:sz w:val="20"/>
          <w:szCs w:val="20"/>
          <w:vertAlign w:val="subscript"/>
        </w:rPr>
        <w:t>GS</w:t>
      </w:r>
      <w:r w:rsidR="00E50932">
        <w:rPr>
          <w:noProof/>
          <w:sz w:val="20"/>
          <w:szCs w:val="20"/>
        </w:rPr>
        <w:t xml:space="preserve"> = 400 mV and an NMOS size of 20/1 and a PMOS size of 40/1 (scale factor is 50nm)</w:t>
      </w:r>
      <w:r w:rsidR="005B1EC6">
        <w:rPr>
          <w:noProof/>
          <w:sz w:val="20"/>
          <w:szCs w:val="20"/>
        </w:rPr>
        <w:t xml:space="preserve"> we can design an op-amp with larger margins </w:t>
      </w:r>
      <w:r w:rsidR="00B7151E">
        <w:rPr>
          <w:noProof/>
          <w:sz w:val="20"/>
          <w:szCs w:val="20"/>
        </w:rPr>
        <w:t>for</w:t>
      </w:r>
      <w:r w:rsidR="005B1EC6">
        <w:rPr>
          <w:noProof/>
          <w:sz w:val="20"/>
          <w:szCs w:val="20"/>
        </w:rPr>
        <w:t xml:space="preserve"> changes (in temperature, process, or </w:t>
      </w:r>
      <w:r w:rsidR="005B1EC6" w:rsidRPr="005B1EC6">
        <w:rPr>
          <w:i/>
          <w:noProof/>
          <w:sz w:val="20"/>
          <w:szCs w:val="20"/>
        </w:rPr>
        <w:t>VDD</w:t>
      </w:r>
      <w:r w:rsidR="005B1EC6">
        <w:rPr>
          <w:noProof/>
          <w:sz w:val="20"/>
          <w:szCs w:val="20"/>
        </w:rPr>
        <w:t>)</w:t>
      </w:r>
      <w:r w:rsidR="001372E3">
        <w:rPr>
          <w:noProof/>
          <w:sz w:val="20"/>
          <w:szCs w:val="20"/>
        </w:rPr>
        <w:t xml:space="preserve"> to maintain high speeds </w:t>
      </w:r>
      <w:r w:rsidR="005B1EC6">
        <w:rPr>
          <w:noProof/>
          <w:sz w:val="20"/>
          <w:szCs w:val="20"/>
        </w:rPr>
        <w:t xml:space="preserve">when driving a 250 fF capacitor. </w:t>
      </w:r>
      <w:r w:rsidR="0044624D">
        <w:rPr>
          <w:noProof/>
          <w:sz w:val="20"/>
          <w:szCs w:val="20"/>
        </w:rPr>
        <w:t>Reg</w:t>
      </w:r>
      <w:r w:rsidR="005144C9">
        <w:rPr>
          <w:noProof/>
          <w:sz w:val="20"/>
          <w:szCs w:val="20"/>
        </w:rPr>
        <w:t>e</w:t>
      </w:r>
      <w:r w:rsidR="0044624D">
        <w:rPr>
          <w:noProof/>
          <w:sz w:val="20"/>
          <w:szCs w:val="20"/>
        </w:rPr>
        <w:t>nerate Figs. 26.1 and 26.4</w:t>
      </w:r>
      <w:r w:rsidR="001372E3">
        <w:rPr>
          <w:noProof/>
          <w:sz w:val="20"/>
          <w:szCs w:val="20"/>
        </w:rPr>
        <w:t xml:space="preserve"> with these changes in device sizes</w:t>
      </w:r>
      <w:r w:rsidR="005144C9">
        <w:rPr>
          <w:noProof/>
          <w:sz w:val="20"/>
          <w:szCs w:val="20"/>
        </w:rPr>
        <w:t xml:space="preserve">. How will the power dissipation change? How much will </w:t>
      </w:r>
      <w:r w:rsidR="005144C9" w:rsidRPr="00E50932">
        <w:rPr>
          <w:i/>
          <w:noProof/>
          <w:sz w:val="20"/>
          <w:szCs w:val="20"/>
        </w:rPr>
        <w:t>V</w:t>
      </w:r>
      <w:r w:rsidR="005144C9" w:rsidRPr="00E50932">
        <w:rPr>
          <w:i/>
          <w:noProof/>
          <w:sz w:val="20"/>
          <w:szCs w:val="20"/>
          <w:vertAlign w:val="subscript"/>
        </w:rPr>
        <w:t>SG</w:t>
      </w:r>
      <w:r w:rsidR="005144C9">
        <w:rPr>
          <w:noProof/>
          <w:sz w:val="20"/>
          <w:szCs w:val="20"/>
        </w:rPr>
        <w:t xml:space="preserve"> and </w:t>
      </w:r>
      <w:r w:rsidR="005144C9" w:rsidRPr="00E50932">
        <w:rPr>
          <w:i/>
          <w:noProof/>
          <w:sz w:val="20"/>
          <w:szCs w:val="20"/>
        </w:rPr>
        <w:t>V</w:t>
      </w:r>
      <w:r w:rsidR="005144C9" w:rsidRPr="00E50932">
        <w:rPr>
          <w:i/>
          <w:noProof/>
          <w:sz w:val="20"/>
          <w:szCs w:val="20"/>
          <w:vertAlign w:val="subscript"/>
        </w:rPr>
        <w:t>GS</w:t>
      </w:r>
      <w:r w:rsidR="005144C9">
        <w:rPr>
          <w:noProof/>
          <w:sz w:val="20"/>
          <w:szCs w:val="20"/>
        </w:rPr>
        <w:t xml:space="preserve"> have to </w:t>
      </w:r>
      <w:r w:rsidR="001372E3">
        <w:rPr>
          <w:noProof/>
          <w:sz w:val="20"/>
          <w:szCs w:val="20"/>
        </w:rPr>
        <w:t>increase</w:t>
      </w:r>
      <w:r w:rsidR="005144C9">
        <w:rPr>
          <w:noProof/>
          <w:sz w:val="20"/>
          <w:szCs w:val="20"/>
        </w:rPr>
        <w:t xml:space="preserve"> to pulse the drain currents to 100 </w:t>
      </w:r>
      <w:r w:rsidR="005144C9" w:rsidRPr="005144C9">
        <w:rPr>
          <w:rFonts w:ascii="Symbol" w:hAnsi="Symbol"/>
          <w:noProof/>
          <w:sz w:val="20"/>
          <w:szCs w:val="20"/>
        </w:rPr>
        <w:t></w:t>
      </w:r>
      <w:r w:rsidR="005144C9">
        <w:rPr>
          <w:noProof/>
          <w:sz w:val="20"/>
          <w:szCs w:val="20"/>
        </w:rPr>
        <w:t>A?</w:t>
      </w:r>
    </w:p>
    <w:p w:rsidR="00B7151E" w:rsidRDefault="00B7151E" w:rsidP="00B7151E">
      <w:pPr>
        <w:pStyle w:val="BodyText"/>
        <w:ind w:left="720" w:hanging="720"/>
        <w:rPr>
          <w:sz w:val="20"/>
          <w:szCs w:val="20"/>
        </w:rPr>
      </w:pPr>
    </w:p>
    <w:p w:rsidR="00B7151E" w:rsidRDefault="00B7151E" w:rsidP="00B7151E">
      <w:pPr>
        <w:pStyle w:val="BodyText"/>
        <w:ind w:left="720" w:hanging="720"/>
        <w:rPr>
          <w:sz w:val="20"/>
          <w:szCs w:val="20"/>
        </w:rPr>
      </w:pPr>
      <w:r>
        <w:rPr>
          <w:b/>
          <w:sz w:val="20"/>
          <w:szCs w:val="20"/>
        </w:rPr>
        <w:t>A26.2</w:t>
      </w:r>
      <w:r>
        <w:rPr>
          <w:b/>
          <w:sz w:val="20"/>
          <w:szCs w:val="20"/>
        </w:rPr>
        <w:tab/>
      </w:r>
      <w:r>
        <w:rPr>
          <w:sz w:val="20"/>
          <w:szCs w:val="20"/>
        </w:rPr>
        <w:t>What will happen to the inherent speed of an op-amp if we keep the biasing currents fixed while we increase the widths of the MOSFETs? Why? What will happen to the maximum current the MOSFETs can source? Use SPICE to verify your an</w:t>
      </w:r>
      <w:r w:rsidR="009B0F19">
        <w:rPr>
          <w:sz w:val="20"/>
          <w:szCs w:val="20"/>
        </w:rPr>
        <w:t>s</w:t>
      </w:r>
      <w:r>
        <w:rPr>
          <w:sz w:val="20"/>
          <w:szCs w:val="20"/>
        </w:rPr>
        <w:t>wers.</w:t>
      </w:r>
    </w:p>
    <w:p w:rsidR="00B7151E" w:rsidRDefault="00B7151E" w:rsidP="00B7151E">
      <w:pPr>
        <w:pStyle w:val="BodyText"/>
        <w:ind w:left="720" w:hanging="720"/>
        <w:rPr>
          <w:sz w:val="20"/>
          <w:szCs w:val="20"/>
        </w:rPr>
      </w:pPr>
    </w:p>
    <w:p w:rsidR="00B7151E" w:rsidRDefault="00B7151E" w:rsidP="00B7151E">
      <w:pPr>
        <w:pStyle w:val="BodyText"/>
        <w:ind w:left="720" w:hanging="720"/>
        <w:rPr>
          <w:sz w:val="20"/>
          <w:szCs w:val="20"/>
        </w:rPr>
      </w:pPr>
      <w:r>
        <w:rPr>
          <w:b/>
          <w:sz w:val="20"/>
          <w:szCs w:val="20"/>
        </w:rPr>
        <w:t>A26.3</w:t>
      </w:r>
      <w:r>
        <w:rPr>
          <w:b/>
          <w:sz w:val="20"/>
          <w:szCs w:val="20"/>
        </w:rPr>
        <w:tab/>
      </w:r>
      <w:r w:rsidR="00B3421E">
        <w:rPr>
          <w:sz w:val="20"/>
          <w:szCs w:val="20"/>
        </w:rPr>
        <w:t>What happens to the bias currents in Fig. 26.4 if we change the 10/20 PMOS device to 10/2? Explain what is going on. Use simulations to support your explanations.</w:t>
      </w:r>
    </w:p>
    <w:p w:rsidR="00B3421E" w:rsidRDefault="00B3421E" w:rsidP="00B7151E">
      <w:pPr>
        <w:pStyle w:val="BodyText"/>
        <w:ind w:left="720" w:hanging="720"/>
        <w:rPr>
          <w:sz w:val="20"/>
          <w:szCs w:val="20"/>
        </w:rPr>
      </w:pPr>
    </w:p>
    <w:p w:rsidR="001D1C94" w:rsidRDefault="00B3421E" w:rsidP="00B7151E">
      <w:pPr>
        <w:pStyle w:val="BodyText"/>
        <w:ind w:left="720" w:hanging="720"/>
        <w:rPr>
          <w:sz w:val="20"/>
          <w:szCs w:val="20"/>
        </w:rPr>
      </w:pPr>
      <w:r>
        <w:rPr>
          <w:b/>
          <w:sz w:val="20"/>
          <w:szCs w:val="20"/>
        </w:rPr>
        <w:t>A26.4</w:t>
      </w:r>
      <w:r>
        <w:rPr>
          <w:b/>
          <w:sz w:val="20"/>
          <w:szCs w:val="20"/>
        </w:rPr>
        <w:tab/>
      </w:r>
      <w:r w:rsidR="001D1C94">
        <w:rPr>
          <w:sz w:val="20"/>
          <w:szCs w:val="20"/>
        </w:rPr>
        <w:t>Simulate the operation of the circuit in Fig. 26.8 using a CMFB amplifier that you design that doesn’t have problems with input common-mode range. Verify the operation of your design using SPICE.</w:t>
      </w:r>
    </w:p>
    <w:p w:rsidR="001D1C94" w:rsidRDefault="001D1C94" w:rsidP="00B7151E">
      <w:pPr>
        <w:pStyle w:val="BodyText"/>
        <w:ind w:left="720" w:hanging="720"/>
        <w:rPr>
          <w:sz w:val="20"/>
          <w:szCs w:val="20"/>
        </w:rPr>
      </w:pPr>
    </w:p>
    <w:p w:rsidR="001D1C94" w:rsidRDefault="001D1C94" w:rsidP="00B7151E">
      <w:pPr>
        <w:pStyle w:val="BodyText"/>
        <w:ind w:left="720" w:hanging="720"/>
        <w:rPr>
          <w:sz w:val="20"/>
          <w:szCs w:val="20"/>
        </w:rPr>
      </w:pPr>
      <w:r>
        <w:rPr>
          <w:b/>
          <w:sz w:val="20"/>
          <w:szCs w:val="20"/>
        </w:rPr>
        <w:t>A26.5</w:t>
      </w:r>
      <w:r>
        <w:rPr>
          <w:b/>
          <w:sz w:val="20"/>
          <w:szCs w:val="20"/>
        </w:rPr>
        <w:tab/>
      </w:r>
      <w:r>
        <w:rPr>
          <w:sz w:val="20"/>
          <w:szCs w:val="20"/>
        </w:rPr>
        <w:t>Verify, using a SPICE transient simulation, that the circuit in Fig. 26.10 becomes unstable when the 100 fF load capacitors are removed. Show the details of how Eq. (26.2) is derived.</w:t>
      </w:r>
    </w:p>
    <w:p w:rsidR="0035095F" w:rsidRDefault="0035095F" w:rsidP="00B7151E">
      <w:pPr>
        <w:pStyle w:val="BodyText"/>
        <w:ind w:left="720" w:hanging="720"/>
        <w:rPr>
          <w:b/>
          <w:sz w:val="20"/>
          <w:szCs w:val="20"/>
        </w:rPr>
      </w:pPr>
    </w:p>
    <w:p w:rsidR="00B3421E" w:rsidRDefault="00341549" w:rsidP="00B7151E">
      <w:pPr>
        <w:pStyle w:val="BodyText"/>
        <w:ind w:left="720" w:hanging="720"/>
        <w:rPr>
          <w:sz w:val="20"/>
          <w:szCs w:val="20"/>
        </w:rPr>
      </w:pPr>
      <w:r>
        <w:rPr>
          <w:b/>
          <w:sz w:val="20"/>
          <w:szCs w:val="20"/>
        </w:rPr>
        <w:t>A26.6</w:t>
      </w:r>
      <w:r>
        <w:rPr>
          <w:b/>
          <w:sz w:val="20"/>
          <w:szCs w:val="20"/>
        </w:rPr>
        <w:tab/>
      </w:r>
      <w:r w:rsidR="009F4E02">
        <w:rPr>
          <w:sz w:val="20"/>
          <w:szCs w:val="20"/>
        </w:rPr>
        <w:t xml:space="preserve">Will the SC CMFB circuit seen in Fig. 26.16 on page 874 work without using the </w:t>
      </w:r>
      <w:r w:rsidR="009F4E02" w:rsidRPr="009F4E02">
        <w:rPr>
          <w:i/>
          <w:sz w:val="20"/>
          <w:szCs w:val="20"/>
        </w:rPr>
        <w:t>C</w:t>
      </w:r>
      <w:r w:rsidR="009F4E02" w:rsidRPr="009F4E02">
        <w:rPr>
          <w:sz w:val="20"/>
          <w:szCs w:val="20"/>
          <w:vertAlign w:val="subscript"/>
        </w:rPr>
        <w:t>2</w:t>
      </w:r>
      <w:r w:rsidR="009F4E02">
        <w:rPr>
          <w:sz w:val="20"/>
          <w:szCs w:val="20"/>
        </w:rPr>
        <w:t xml:space="preserve"> capacitors (that is, using the </w:t>
      </w:r>
      <w:r w:rsidR="009F4E02" w:rsidRPr="009F4E02">
        <w:rPr>
          <w:i/>
          <w:sz w:val="20"/>
          <w:szCs w:val="20"/>
        </w:rPr>
        <w:t>C</w:t>
      </w:r>
      <w:r w:rsidR="009F4E02" w:rsidRPr="009F4E02">
        <w:rPr>
          <w:sz w:val="20"/>
          <w:szCs w:val="20"/>
          <w:vertAlign w:val="subscript"/>
        </w:rPr>
        <w:t>1</w:t>
      </w:r>
      <w:r w:rsidR="009F4E02">
        <w:rPr>
          <w:sz w:val="20"/>
          <w:szCs w:val="20"/>
        </w:rPr>
        <w:t xml:space="preserve"> capacitors for the averaging)? Why or why not? Use SPICE to verify your comments.</w:t>
      </w:r>
    </w:p>
    <w:p w:rsidR="0047150A" w:rsidRDefault="0047150A" w:rsidP="00B7151E">
      <w:pPr>
        <w:pStyle w:val="BodyText"/>
        <w:ind w:left="720" w:hanging="720"/>
        <w:rPr>
          <w:sz w:val="20"/>
          <w:szCs w:val="20"/>
        </w:rPr>
      </w:pPr>
    </w:p>
    <w:p w:rsidR="0047150A" w:rsidRDefault="0047150A" w:rsidP="00B7151E">
      <w:pPr>
        <w:pStyle w:val="BodyText"/>
        <w:ind w:left="720" w:hanging="720"/>
        <w:rPr>
          <w:sz w:val="20"/>
          <w:szCs w:val="20"/>
        </w:rPr>
      </w:pPr>
      <w:r>
        <w:rPr>
          <w:b/>
          <w:sz w:val="20"/>
          <w:szCs w:val="20"/>
        </w:rPr>
        <w:t>A26.7</w:t>
      </w:r>
      <w:r>
        <w:rPr>
          <w:b/>
          <w:sz w:val="20"/>
          <w:szCs w:val="20"/>
        </w:rPr>
        <w:tab/>
      </w:r>
      <w:r>
        <w:rPr>
          <w:sz w:val="20"/>
          <w:szCs w:val="20"/>
        </w:rPr>
        <w:t>Suggest a topology to remove two of the switches used in the SC CMFB circuit seen in Fig. 26.16 on page 874 (so the SC CMFB circuit uses 6 TGs instead of 8). Verify the correct operation of your topology with SPICE</w:t>
      </w:r>
      <w:r w:rsidR="002D2212">
        <w:rPr>
          <w:sz w:val="20"/>
          <w:szCs w:val="20"/>
        </w:rPr>
        <w:t xml:space="preserve"> but comment on the practical problems associated with the modification (is there a DC path to </w:t>
      </w:r>
      <w:r w:rsidR="002D2212" w:rsidRPr="002D2212">
        <w:rPr>
          <w:i/>
          <w:sz w:val="20"/>
          <w:szCs w:val="20"/>
        </w:rPr>
        <w:t>V</w:t>
      </w:r>
      <w:r w:rsidR="002D2212" w:rsidRPr="002D2212">
        <w:rPr>
          <w:i/>
          <w:sz w:val="20"/>
          <w:szCs w:val="20"/>
          <w:vertAlign w:val="subscript"/>
        </w:rPr>
        <w:t>CMFB</w:t>
      </w:r>
      <w:r w:rsidR="002D2212">
        <w:rPr>
          <w:sz w:val="20"/>
          <w:szCs w:val="20"/>
        </w:rPr>
        <w:t>?)</w:t>
      </w:r>
      <w:r>
        <w:rPr>
          <w:sz w:val="20"/>
          <w:szCs w:val="20"/>
        </w:rPr>
        <w:t>.</w:t>
      </w:r>
    </w:p>
    <w:p w:rsidR="008678C0" w:rsidRDefault="008678C0" w:rsidP="00B7151E">
      <w:pPr>
        <w:pStyle w:val="BodyText"/>
        <w:ind w:left="720" w:hanging="720"/>
        <w:rPr>
          <w:sz w:val="20"/>
          <w:szCs w:val="20"/>
        </w:rPr>
      </w:pPr>
    </w:p>
    <w:p w:rsidR="008678C0" w:rsidRDefault="00893AFB" w:rsidP="00B7151E">
      <w:pPr>
        <w:pStyle w:val="BodyText"/>
        <w:ind w:left="720" w:hanging="720"/>
        <w:rPr>
          <w:sz w:val="20"/>
          <w:szCs w:val="20"/>
        </w:rPr>
      </w:pPr>
      <w:r>
        <w:rPr>
          <w:b/>
          <w:sz w:val="20"/>
          <w:szCs w:val="20"/>
        </w:rPr>
        <w:t>A26.8</w:t>
      </w:r>
      <w:r>
        <w:rPr>
          <w:sz w:val="20"/>
          <w:szCs w:val="20"/>
        </w:rPr>
        <w:tab/>
        <w:t>Perform an operating point analysis using SPICE for the diff-amp seen in Fig. 26.19. Identify the transistors operating in, or near, triode. Discuss, and verify with SPICE, how to move the devices further into the saturation region. Does your modification increase power and allow the diff-amp to operate with a VDD of 900 mV?</w:t>
      </w:r>
    </w:p>
    <w:p w:rsidR="00893AFB" w:rsidRDefault="00893AFB" w:rsidP="00B7151E">
      <w:pPr>
        <w:pStyle w:val="BodyText"/>
        <w:ind w:left="720" w:hanging="720"/>
        <w:rPr>
          <w:sz w:val="20"/>
          <w:szCs w:val="20"/>
        </w:rPr>
      </w:pPr>
    </w:p>
    <w:p w:rsidR="00893AFB" w:rsidRDefault="00893AFB" w:rsidP="00B7151E">
      <w:pPr>
        <w:pStyle w:val="BodyText"/>
        <w:ind w:left="720" w:hanging="720"/>
        <w:rPr>
          <w:sz w:val="20"/>
          <w:szCs w:val="20"/>
        </w:rPr>
      </w:pPr>
      <w:r>
        <w:rPr>
          <w:b/>
          <w:sz w:val="20"/>
          <w:szCs w:val="20"/>
        </w:rPr>
        <w:t>A26.9</w:t>
      </w:r>
      <w:r>
        <w:rPr>
          <w:sz w:val="20"/>
          <w:szCs w:val="20"/>
        </w:rPr>
        <w:tab/>
        <w:t>Regenerate the plots seen in Fig. 26.23 and 26.24 if the biasing circuit</w:t>
      </w:r>
      <w:r w:rsidR="008876A6">
        <w:rPr>
          <w:sz w:val="20"/>
          <w:szCs w:val="20"/>
        </w:rPr>
        <w:t xml:space="preserve"> in Fig. 26.22 is replaced with the topologies</w:t>
      </w:r>
      <w:r>
        <w:rPr>
          <w:sz w:val="20"/>
          <w:szCs w:val="20"/>
        </w:rPr>
        <w:t xml:space="preserve"> seen in Figs. 26.52 and 26.63.</w:t>
      </w:r>
      <w:r w:rsidR="000E299B">
        <w:rPr>
          <w:sz w:val="20"/>
          <w:szCs w:val="20"/>
        </w:rPr>
        <w:t xml:space="preserve"> Comment on the benefits and drawbacks of the new design.</w:t>
      </w:r>
    </w:p>
    <w:p w:rsidR="000E299B" w:rsidRDefault="000E299B" w:rsidP="00B7151E">
      <w:pPr>
        <w:pStyle w:val="BodyText"/>
        <w:ind w:left="720" w:hanging="720"/>
        <w:rPr>
          <w:sz w:val="20"/>
          <w:szCs w:val="20"/>
        </w:rPr>
      </w:pPr>
    </w:p>
    <w:p w:rsidR="000E299B" w:rsidRDefault="000E299B" w:rsidP="00B7151E">
      <w:pPr>
        <w:pStyle w:val="BodyText"/>
        <w:ind w:left="720" w:hanging="720"/>
        <w:rPr>
          <w:sz w:val="20"/>
          <w:szCs w:val="20"/>
        </w:rPr>
      </w:pPr>
    </w:p>
    <w:p w:rsidR="000E299B" w:rsidRDefault="000E299B" w:rsidP="00B7151E">
      <w:pPr>
        <w:pStyle w:val="BodyText"/>
        <w:ind w:left="720" w:hanging="720"/>
        <w:rPr>
          <w:sz w:val="20"/>
          <w:szCs w:val="20"/>
        </w:rPr>
      </w:pPr>
    </w:p>
    <w:p w:rsidR="000E299B" w:rsidRDefault="000E299B" w:rsidP="00B7151E">
      <w:pPr>
        <w:pStyle w:val="BodyText"/>
        <w:ind w:left="720" w:hanging="720"/>
        <w:rPr>
          <w:sz w:val="20"/>
          <w:szCs w:val="20"/>
        </w:rPr>
      </w:pPr>
    </w:p>
    <w:p w:rsidR="000E299B" w:rsidRPr="000E299B" w:rsidRDefault="000E299B" w:rsidP="00B7151E">
      <w:pPr>
        <w:pStyle w:val="BodyText"/>
        <w:ind w:left="720" w:hanging="720"/>
        <w:rPr>
          <w:sz w:val="20"/>
          <w:szCs w:val="20"/>
        </w:rPr>
      </w:pPr>
      <w:r>
        <w:rPr>
          <w:b/>
          <w:sz w:val="20"/>
          <w:szCs w:val="20"/>
        </w:rPr>
        <w:t>A26.10</w:t>
      </w:r>
      <w:r>
        <w:rPr>
          <w:sz w:val="20"/>
          <w:szCs w:val="20"/>
        </w:rPr>
        <w:tab/>
        <w:t>Show, in Fig. 26.29, how adding a resistor in the source-side of the 20/1 MOSFET used in the output buffer can also be used to help with adjusting the common-mode level on the op-amp’s output. Ensure, in your solution, that it’s clear you understand the problem and the pros/cons of this approach.</w:t>
      </w:r>
    </w:p>
    <w:p w:rsidR="0047150A" w:rsidRPr="0047150A" w:rsidRDefault="0047150A" w:rsidP="00B7151E">
      <w:pPr>
        <w:pStyle w:val="BodyText"/>
        <w:ind w:left="720" w:hanging="720"/>
        <w:rPr>
          <w:sz w:val="20"/>
          <w:szCs w:val="20"/>
        </w:rPr>
      </w:pPr>
    </w:p>
    <w:p w:rsidR="008A57AC" w:rsidRPr="008A57AC" w:rsidRDefault="008A57AC" w:rsidP="00B7151E">
      <w:pPr>
        <w:pStyle w:val="BodyText"/>
        <w:ind w:left="720" w:hanging="720"/>
        <w:rPr>
          <w:sz w:val="20"/>
          <w:szCs w:val="20"/>
        </w:rPr>
      </w:pPr>
    </w:p>
    <w:p w:rsidR="009F4E02" w:rsidRPr="009F4E02" w:rsidRDefault="009F4E02" w:rsidP="00B7151E">
      <w:pPr>
        <w:pStyle w:val="BodyText"/>
        <w:ind w:left="720" w:hanging="720"/>
        <w:rPr>
          <w:sz w:val="20"/>
          <w:szCs w:val="20"/>
        </w:rPr>
      </w:pPr>
    </w:p>
    <w:sectPr w:rsidR="009F4E02" w:rsidRPr="009F4E0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6"/>
  <w:embedSystemFonts/>
  <w:activeWritingStyle w:appName="MSWord" w:lang="en-US" w:vendorID="64" w:dllVersion="131077" w:nlCheck="1" w:checkStyle="1"/>
  <w:activeWritingStyle w:appName="MSWord" w:lang="en-US" w:vendorID="64" w:dllVersion="131078" w:nlCheck="1" w:checkStyle="1"/>
  <w:proofState w:spelling="clean" w:grammar="clean"/>
  <w:stylePaneFormatFilter w:val="3F01"/>
  <w:defaultTabStop w:val="720"/>
  <w:drawingGridHorizontalSpacing w:val="72"/>
  <w:drawingGridVerticalSpacing w:val="72"/>
  <w:noPunctuationKerning/>
  <w:characterSpacingControl w:val="doNotCompress"/>
  <w:compat/>
  <w:rsids>
    <w:rsidRoot w:val="00915176"/>
    <w:rsid w:val="000015BA"/>
    <w:rsid w:val="00043416"/>
    <w:rsid w:val="000643A5"/>
    <w:rsid w:val="0008154B"/>
    <w:rsid w:val="000A28B3"/>
    <w:rsid w:val="000B0FF6"/>
    <w:rsid w:val="000B4114"/>
    <w:rsid w:val="000C6759"/>
    <w:rsid w:val="000D6092"/>
    <w:rsid w:val="000E299B"/>
    <w:rsid w:val="000E7B8D"/>
    <w:rsid w:val="001372E3"/>
    <w:rsid w:val="001522F7"/>
    <w:rsid w:val="00166129"/>
    <w:rsid w:val="0018213F"/>
    <w:rsid w:val="001A3C61"/>
    <w:rsid w:val="001D1C94"/>
    <w:rsid w:val="001D57FF"/>
    <w:rsid w:val="001E7737"/>
    <w:rsid w:val="002338BC"/>
    <w:rsid w:val="00250952"/>
    <w:rsid w:val="00277138"/>
    <w:rsid w:val="00290A53"/>
    <w:rsid w:val="002B60A7"/>
    <w:rsid w:val="002C14C5"/>
    <w:rsid w:val="002D1A03"/>
    <w:rsid w:val="002D2212"/>
    <w:rsid w:val="00335A26"/>
    <w:rsid w:val="00341549"/>
    <w:rsid w:val="0035095F"/>
    <w:rsid w:val="0038210D"/>
    <w:rsid w:val="004018EF"/>
    <w:rsid w:val="00412147"/>
    <w:rsid w:val="0044624D"/>
    <w:rsid w:val="00465B14"/>
    <w:rsid w:val="0047150A"/>
    <w:rsid w:val="00482B16"/>
    <w:rsid w:val="004F30A3"/>
    <w:rsid w:val="005144C9"/>
    <w:rsid w:val="00534F36"/>
    <w:rsid w:val="00557F8D"/>
    <w:rsid w:val="005A03C6"/>
    <w:rsid w:val="005B1EC6"/>
    <w:rsid w:val="00632ED1"/>
    <w:rsid w:val="006453FD"/>
    <w:rsid w:val="006A0FEC"/>
    <w:rsid w:val="006A3540"/>
    <w:rsid w:val="006C2E25"/>
    <w:rsid w:val="00742DD9"/>
    <w:rsid w:val="00810B72"/>
    <w:rsid w:val="00852222"/>
    <w:rsid w:val="008678C0"/>
    <w:rsid w:val="008876A6"/>
    <w:rsid w:val="00893AFB"/>
    <w:rsid w:val="008A57AC"/>
    <w:rsid w:val="008B2D12"/>
    <w:rsid w:val="008C57F8"/>
    <w:rsid w:val="00915176"/>
    <w:rsid w:val="00961A47"/>
    <w:rsid w:val="00977DF0"/>
    <w:rsid w:val="00994368"/>
    <w:rsid w:val="00994E34"/>
    <w:rsid w:val="009A5D67"/>
    <w:rsid w:val="009B0F19"/>
    <w:rsid w:val="009C227D"/>
    <w:rsid w:val="009D2166"/>
    <w:rsid w:val="009E127C"/>
    <w:rsid w:val="009F4E02"/>
    <w:rsid w:val="00A23D93"/>
    <w:rsid w:val="00AD507B"/>
    <w:rsid w:val="00B04413"/>
    <w:rsid w:val="00B3421E"/>
    <w:rsid w:val="00B7151E"/>
    <w:rsid w:val="00B94BDB"/>
    <w:rsid w:val="00BC5CB4"/>
    <w:rsid w:val="00BF2DD1"/>
    <w:rsid w:val="00C2652B"/>
    <w:rsid w:val="00C734EA"/>
    <w:rsid w:val="00CA6BF5"/>
    <w:rsid w:val="00CC1DB5"/>
    <w:rsid w:val="00CF156A"/>
    <w:rsid w:val="00D037F3"/>
    <w:rsid w:val="00D43E74"/>
    <w:rsid w:val="00D538E6"/>
    <w:rsid w:val="00DC1C09"/>
    <w:rsid w:val="00DE748B"/>
    <w:rsid w:val="00DF7446"/>
    <w:rsid w:val="00E50932"/>
    <w:rsid w:val="00EC3460"/>
    <w:rsid w:val="00F10E6B"/>
    <w:rsid w:val="00F32BC6"/>
    <w:rsid w:val="00F64B95"/>
    <w:rsid w:val="00F73824"/>
    <w:rsid w:val="00FD6F13"/>
    <w:rsid w:val="00FE23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weight=".5pt"/>
      <o:colormenu v:ext="edit" fillcolor="white" strokecolor="black"/>
    </o:shapedefaults>
    <o:shapelayout v:ext="edit">
      <o:idmap v:ext="edit" data="1"/>
      <o:regrouptable v:ext="edit">
        <o:entry new="1" old="0"/>
        <o:entry new="2" old="0"/>
        <o:entry new="3" old="2"/>
        <o:entry new="4" old="0"/>
        <o:entry new="5" old="0"/>
        <o:entry new="6" old="5"/>
        <o:entry new="7" old="5"/>
        <o:entry new="8" old="0"/>
        <o:entry new="9" old="0"/>
        <o:entry new="10" old="0"/>
        <o:entry new="11" old="0"/>
        <o:entry new="12" old="0"/>
        <o:entry new="13" old="0"/>
        <o:entry new="14" old="0"/>
        <o:entry new="15" old="0"/>
        <o:entry new="16" old="15"/>
        <o:entry new="17" old="0"/>
        <o:entry new="18" old="0"/>
        <o:entry new="19" old="0"/>
        <o:entry new="20" old="0"/>
        <o:entry new="21" old="0"/>
        <o:entry new="22" old="0"/>
        <o:entry new="23" old="0"/>
        <o:entry new="24" old="0"/>
        <o:entry new="25" old="0"/>
        <o:entry new="26" old="0"/>
        <o:entry new="27" old="0"/>
        <o:entry new="28" old="0"/>
        <o:entry new="29" old="0"/>
        <o:entry new="30" old="0"/>
        <o:entry new="31" old="0"/>
        <o:entry new="32" old="0"/>
        <o:entry new="33" old="19"/>
        <o:entry new="34" old="0"/>
        <o:entry new="35" old="0"/>
        <o:entry new="36" old="0"/>
        <o:entry new="37" old="0"/>
        <o:entry new="38" old="0"/>
        <o:entry new="39" old="0"/>
        <o:entry new="40" old="0"/>
        <o:entry new="41" old="0"/>
        <o:entry new="42" old="0"/>
        <o:entry new="43" old="0"/>
        <o:entry new="44" old="0"/>
        <o:entry new="45" old="0"/>
        <o:entry new="46" old="0"/>
        <o:entry new="47" old="0"/>
        <o:entry new="48" old="0"/>
        <o:entry new="49" old="0"/>
        <o:entry new="50" old="0"/>
        <o:entry new="51" old="50"/>
        <o:entry new="52" old="0"/>
        <o:entry new="53" old="0"/>
        <o:entry new="54" old="0"/>
        <o:entry new="55" old="0"/>
        <o:entry new="56" old="55"/>
        <o:entry new="57" old="0"/>
        <o:entry new="58" old="57"/>
        <o:entry new="59" old="58"/>
        <o:entry new="60" old="58"/>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autoSpaceDE w:val="0"/>
      <w:autoSpaceDN w:val="0"/>
      <w:adjustRightInd w:val="0"/>
      <w:spacing w:after="144"/>
      <w:jc w:val="both"/>
    </w:pPr>
    <w:rPr>
      <w:color w:val="000000"/>
    </w:rPr>
  </w:style>
  <w:style w:type="paragraph" w:customStyle="1" w:styleId="Section">
    <w:name w:val="Section"/>
    <w:pPr>
      <w:autoSpaceDE w:val="0"/>
      <w:autoSpaceDN w:val="0"/>
      <w:adjustRightInd w:val="0"/>
      <w:spacing w:before="144" w:after="144"/>
    </w:pPr>
    <w:rPr>
      <w:rFonts w:ascii="Arial" w:hAnsi="Arial" w:cs="Arial"/>
      <w:b/>
      <w:bCs/>
      <w:color w:val="000000"/>
      <w:sz w:val="28"/>
      <w:szCs w:val="28"/>
    </w:rPr>
  </w:style>
  <w:style w:type="paragraph" w:customStyle="1" w:styleId="subsect">
    <w:name w:val="subsect"/>
    <w:pPr>
      <w:autoSpaceDE w:val="0"/>
      <w:autoSpaceDN w:val="0"/>
      <w:adjustRightInd w:val="0"/>
      <w:spacing w:after="144"/>
    </w:pPr>
    <w:rPr>
      <w:rFonts w:ascii="Arial" w:hAnsi="Arial" w:cs="Arial"/>
      <w:b/>
      <w:bCs/>
      <w:color w:val="000000"/>
      <w:sz w:val="24"/>
      <w:szCs w:val="24"/>
    </w:rPr>
  </w:style>
  <w:style w:type="paragraph" w:customStyle="1" w:styleId="exmptext">
    <w:name w:val="exmptext"/>
    <w:pPr>
      <w:autoSpaceDE w:val="0"/>
      <w:autoSpaceDN w:val="0"/>
      <w:adjustRightInd w:val="0"/>
      <w:spacing w:after="144"/>
      <w:ind w:left="360" w:right="360"/>
      <w:jc w:val="both"/>
    </w:pPr>
    <w:rPr>
      <w:color w:val="000000"/>
      <w:sz w:val="24"/>
      <w:szCs w:val="24"/>
    </w:rPr>
  </w:style>
  <w:style w:type="paragraph" w:customStyle="1" w:styleId="Examples">
    <w:name w:val="Examples"/>
    <w:pPr>
      <w:autoSpaceDE w:val="0"/>
      <w:autoSpaceDN w:val="0"/>
      <w:adjustRightInd w:val="0"/>
      <w:ind w:left="360"/>
      <w:jc w:val="both"/>
    </w:pPr>
    <w:rPr>
      <w:b/>
      <w:bCs/>
      <w:color w:val="000000"/>
      <w:sz w:val="24"/>
      <w:szCs w:val="24"/>
    </w:rPr>
  </w:style>
  <w:style w:type="paragraph" w:styleId="BalloonText">
    <w:name w:val="Balloon Text"/>
    <w:basedOn w:val="Normal"/>
    <w:semiHidden/>
    <w:rsid w:val="00B04413"/>
    <w:rPr>
      <w:rFonts w:ascii="Tahoma" w:hAnsi="Tahoma" w:cs="Tahoma"/>
      <w:sz w:val="16"/>
      <w:szCs w:val="16"/>
    </w:rPr>
  </w:style>
  <w:style w:type="character" w:styleId="Hyperlink">
    <w:name w:val="Hyperlink"/>
    <w:basedOn w:val="DefaultParagraphFont"/>
    <w:rsid w:val="00AD507B"/>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421</Words>
  <Characters>2404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Additional HW problems from CMOS</vt:lpstr>
    </vt:vector>
  </TitlesOfParts>
  <Company>Boise State University</Company>
  <LinksUpToDate>false</LinksUpToDate>
  <CharactersWithSpaces>2820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Additional HW problems from CMOS</dc:title>
  <dc:subject/>
  <dc:creator>JBaker</dc:creator>
  <cp:keywords/>
  <dc:description/>
  <cp:lastModifiedBy>R. Jacob Baker</cp:lastModifiedBy>
  <cp:revision>2</cp:revision>
  <cp:lastPrinted>2005-12-17T02:14:00Z</cp:lastPrinted>
  <dcterms:created xsi:type="dcterms:W3CDTF">2010-09-01T00:39:00Z</dcterms:created>
  <dcterms:modified xsi:type="dcterms:W3CDTF">2010-09-01T00:39:00Z</dcterms:modified>
</cp:coreProperties>
</file>