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0E537C">
        <w:rPr>
          <w:noProof/>
          <w:sz w:val="20"/>
        </w:rPr>
        <w:t>f-chapter problems for Chapter 2</w:t>
      </w:r>
      <w:r>
        <w:rPr>
          <w:noProof/>
          <w:sz w:val="20"/>
        </w:rPr>
        <w:t xml:space="preserve"> – </w:t>
      </w:r>
      <w:r w:rsidR="000E537C">
        <w:rPr>
          <w:noProof/>
          <w:sz w:val="20"/>
        </w:rPr>
        <w:t>Sampling and Aliasing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Default="000E537C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FB6653">
        <w:rPr>
          <w:noProof/>
          <w:sz w:val="20"/>
          <w:szCs w:val="20"/>
        </w:rPr>
        <w:t xml:space="preserve">Repeat Ex. 2.1 if the input signal is 100 MHz. Will there be an alias at DC? If so, what is the alias’s amplitude? (hint: there is more than one answer to this question). </w:t>
      </w:r>
    </w:p>
    <w:p w:rsidR="00FB6653" w:rsidRDefault="00FB6653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A2.2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Make an LTspice simulation example, using an ideal S/H and an FFT, to verify Eq. (2.16). With this simulation example provide at least two numerical comparisons between the equation and the simulation output.</w:t>
      </w:r>
    </w:p>
    <w:p w:rsidR="0078370F" w:rsidRPr="00660817" w:rsidRDefault="00660817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noProof/>
          <w:sz w:val="20"/>
          <w:szCs w:val="20"/>
        </w:rPr>
        <w:t>A2.3</w:t>
      </w:r>
      <w:r w:rsidR="0078370F">
        <w:rPr>
          <w:b/>
          <w:noProof/>
          <w:sz w:val="20"/>
          <w:szCs w:val="20"/>
        </w:rPr>
        <w:tab/>
      </w:r>
      <w:r w:rsidR="00665454">
        <w:rPr>
          <w:noProof/>
          <w:sz w:val="20"/>
          <w:szCs w:val="20"/>
        </w:rPr>
        <w:t>Re-sketch Fig. 2.22 i</w:t>
      </w:r>
      <w:r>
        <w:rPr>
          <w:noProof/>
          <w:sz w:val="20"/>
          <w:szCs w:val="20"/>
        </w:rPr>
        <w:t xml:space="preserve">f </w:t>
      </w:r>
      <w:r w:rsidRPr="00660817">
        <w:rPr>
          <w:i/>
          <w:noProof/>
          <w:sz w:val="20"/>
          <w:szCs w:val="20"/>
        </w:rPr>
        <w:t>f</w:t>
      </w:r>
      <w:r w:rsidRPr="00660817">
        <w:rPr>
          <w:i/>
          <w:noProof/>
          <w:sz w:val="20"/>
          <w:szCs w:val="20"/>
          <w:vertAlign w:val="subscript"/>
        </w:rPr>
        <w:t>s</w:t>
      </w:r>
      <w:r>
        <w:rPr>
          <w:noProof/>
          <w:sz w:val="20"/>
          <w:szCs w:val="20"/>
        </w:rPr>
        <w:t xml:space="preserve"> = 1 GHz a</w:t>
      </w:r>
      <w:r w:rsidR="00665454">
        <w:rPr>
          <w:noProof/>
          <w:sz w:val="20"/>
          <w:szCs w:val="20"/>
        </w:rPr>
        <w:t xml:space="preserve">nd the input signal is made up of </w:t>
      </w:r>
      <w:r w:rsidR="00D528C4">
        <w:rPr>
          <w:noProof/>
          <w:sz w:val="20"/>
          <w:szCs w:val="20"/>
        </w:rPr>
        <w:t xml:space="preserve">(only) </w:t>
      </w:r>
      <w:r>
        <w:rPr>
          <w:noProof/>
          <w:sz w:val="20"/>
          <w:szCs w:val="20"/>
        </w:rPr>
        <w:t>sinewave</w:t>
      </w:r>
      <w:r w:rsidR="00665454">
        <w:rPr>
          <w:noProof/>
          <w:sz w:val="20"/>
          <w:szCs w:val="20"/>
        </w:rPr>
        <w:t>s at frequencies</w:t>
      </w:r>
      <w:r>
        <w:rPr>
          <w:noProof/>
          <w:sz w:val="20"/>
          <w:szCs w:val="20"/>
        </w:rPr>
        <w:t xml:space="preserve"> of 200</w:t>
      </w:r>
      <w:r w:rsidR="00665454">
        <w:rPr>
          <w:noProof/>
          <w:sz w:val="20"/>
          <w:szCs w:val="20"/>
        </w:rPr>
        <w:t xml:space="preserve"> and 600</w:t>
      </w:r>
      <w:r>
        <w:rPr>
          <w:noProof/>
          <w:sz w:val="20"/>
          <w:szCs w:val="20"/>
        </w:rPr>
        <w:t xml:space="preserve"> MHz. </w:t>
      </w:r>
    </w:p>
    <w:p w:rsidR="00660817" w:rsidRDefault="00660817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A2.4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Repeat A2.2 for an ideal T/H with </w:t>
      </w:r>
      <w:r w:rsidRPr="0078370F">
        <w:rPr>
          <w:i/>
          <w:noProof/>
          <w:sz w:val="20"/>
          <w:szCs w:val="20"/>
        </w:rPr>
        <w:t>T</w:t>
      </w:r>
      <w:r>
        <w:rPr>
          <w:noProof/>
          <w:sz w:val="20"/>
          <w:szCs w:val="20"/>
        </w:rPr>
        <w:t xml:space="preserve"> = </w:t>
      </w:r>
      <w:r w:rsidRPr="0078370F">
        <w:rPr>
          <w:i/>
          <w:noProof/>
          <w:sz w:val="20"/>
          <w:szCs w:val="20"/>
        </w:rPr>
        <w:t>T</w:t>
      </w:r>
      <w:r w:rsidRPr="0078370F">
        <w:rPr>
          <w:i/>
          <w:noProof/>
          <w:sz w:val="20"/>
          <w:szCs w:val="20"/>
          <w:vertAlign w:val="subscript"/>
        </w:rPr>
        <w:t>s</w:t>
      </w:r>
      <w:r>
        <w:rPr>
          <w:noProof/>
          <w:sz w:val="20"/>
          <w:szCs w:val="20"/>
        </w:rPr>
        <w:t xml:space="preserve">/2. Note that the amplitude values simulated in the FFT using LTspice must be verified </w:t>
      </w:r>
      <w:r w:rsidR="00DD2583">
        <w:rPr>
          <w:noProof/>
          <w:sz w:val="20"/>
          <w:szCs w:val="20"/>
        </w:rPr>
        <w:t>by hand calculations using Eq. (2.25)</w:t>
      </w:r>
      <w:r>
        <w:rPr>
          <w:noProof/>
          <w:sz w:val="20"/>
          <w:szCs w:val="20"/>
        </w:rPr>
        <w:t>.</w:t>
      </w:r>
      <w:r w:rsidR="00DD2583">
        <w:rPr>
          <w:noProof/>
          <w:sz w:val="20"/>
          <w:szCs w:val="20"/>
        </w:rPr>
        <w:t xml:space="preserve"> </w:t>
      </w:r>
    </w:p>
    <w:p w:rsidR="00660817" w:rsidRDefault="00660817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A2.5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Suppose we are interpolating with </w:t>
      </w:r>
      <w:r w:rsidRPr="00660817">
        <w:rPr>
          <w:i/>
          <w:noProof/>
          <w:sz w:val="20"/>
          <w:szCs w:val="20"/>
        </w:rPr>
        <w:t>f</w:t>
      </w:r>
      <w:r w:rsidRPr="00660817">
        <w:rPr>
          <w:i/>
          <w:noProof/>
          <w:sz w:val="20"/>
          <w:szCs w:val="20"/>
          <w:vertAlign w:val="subscript"/>
        </w:rPr>
        <w:t>s</w:t>
      </w:r>
      <w:r>
        <w:rPr>
          <w:noProof/>
          <w:sz w:val="20"/>
          <w:szCs w:val="20"/>
        </w:rPr>
        <w:t xml:space="preserve"> = 100 MHz and </w:t>
      </w:r>
      <w:r w:rsidRPr="00660817">
        <w:rPr>
          <w:i/>
          <w:noProof/>
          <w:sz w:val="20"/>
          <w:szCs w:val="20"/>
        </w:rPr>
        <w:t>K</w:t>
      </w:r>
      <w:r>
        <w:rPr>
          <w:noProof/>
          <w:sz w:val="20"/>
          <w:szCs w:val="20"/>
        </w:rPr>
        <w:t xml:space="preserve"> = </w:t>
      </w:r>
      <w:r w:rsidR="00D528C4">
        <w:rPr>
          <w:noProof/>
          <w:sz w:val="20"/>
          <w:szCs w:val="20"/>
        </w:rPr>
        <w:t>4</w:t>
      </w:r>
      <w:r>
        <w:rPr>
          <w:noProof/>
          <w:sz w:val="20"/>
          <w:szCs w:val="20"/>
        </w:rPr>
        <w:t>. The desired frequency spectrum extends from DC to what? What is the interpolator’s output clock rate?</w:t>
      </w:r>
      <w:r w:rsidR="00665454">
        <w:rPr>
          <w:noProof/>
          <w:sz w:val="20"/>
          <w:szCs w:val="20"/>
        </w:rPr>
        <w:t xml:space="preserve"> Suppose the interpolator’s input spectrum contains content</w:t>
      </w:r>
      <w:r w:rsidR="00751AA0">
        <w:rPr>
          <w:noProof/>
          <w:sz w:val="20"/>
          <w:szCs w:val="20"/>
        </w:rPr>
        <w:t xml:space="preserve"> (sinewaves)</w:t>
      </w:r>
      <w:r w:rsidR="00665454">
        <w:rPr>
          <w:noProof/>
          <w:sz w:val="20"/>
          <w:szCs w:val="20"/>
        </w:rPr>
        <w:t xml:space="preserve"> at 20, 80, 120, 180, etc. …MHz. </w:t>
      </w:r>
      <w:r w:rsidR="00751AA0">
        <w:rPr>
          <w:noProof/>
          <w:sz w:val="20"/>
          <w:szCs w:val="20"/>
        </w:rPr>
        <w:t xml:space="preserve">Sketch, similar to Figs. 2.27 and 2.32, the spectrums at various places in the interpolation process for interpolators using both zero padding and a hold register. </w:t>
      </w:r>
    </w:p>
    <w:p w:rsidR="00C32CAF" w:rsidRDefault="00C32CAF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A2.6</w:t>
      </w:r>
      <w:r>
        <w:rPr>
          <w:b/>
          <w:noProof/>
          <w:sz w:val="20"/>
          <w:szCs w:val="20"/>
        </w:rPr>
        <w:tab/>
      </w:r>
      <w:r w:rsidR="00B74AF5">
        <w:rPr>
          <w:noProof/>
          <w:sz w:val="20"/>
          <w:szCs w:val="20"/>
        </w:rPr>
        <w:t xml:space="preserve">Show the derivations describing the operation of the single-ended output version of the S/H seen in Fig. 2.39. Simulate the operation of this single-ended version using ideal components with </w:t>
      </w:r>
      <w:r w:rsidR="00B74AF5" w:rsidRPr="00B74AF5">
        <w:rPr>
          <w:i/>
          <w:noProof/>
          <w:sz w:val="20"/>
          <w:szCs w:val="20"/>
        </w:rPr>
        <w:t>f</w:t>
      </w:r>
      <w:r w:rsidR="00B74AF5" w:rsidRPr="00B74AF5">
        <w:rPr>
          <w:i/>
          <w:noProof/>
          <w:sz w:val="20"/>
          <w:szCs w:val="20"/>
          <w:vertAlign w:val="subscript"/>
        </w:rPr>
        <w:t>s</w:t>
      </w:r>
      <w:r w:rsidR="00B74AF5">
        <w:rPr>
          <w:noProof/>
          <w:sz w:val="20"/>
          <w:szCs w:val="20"/>
        </w:rPr>
        <w:t xml:space="preserve"> = 100 MHz and an input frequency of 17 MHz. Verify, in both the frequency- and time-domains, that the S/H works</w:t>
      </w:r>
      <w:r w:rsidR="008654BD">
        <w:rPr>
          <w:noProof/>
          <w:sz w:val="20"/>
          <w:szCs w:val="20"/>
        </w:rPr>
        <w:t xml:space="preserve"> as expected (compare the RMS value in the FFT to the hand-calculated value). </w:t>
      </w:r>
    </w:p>
    <w:p w:rsidR="008654BD" w:rsidRDefault="008654BD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A2.7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Repeat the simulations in A2.6 if the op-amp has a </w:t>
      </w:r>
      <w:r w:rsidRPr="008654BD">
        <w:rPr>
          <w:i/>
          <w:noProof/>
          <w:sz w:val="20"/>
          <w:szCs w:val="20"/>
        </w:rPr>
        <w:t>f</w:t>
      </w:r>
      <w:r w:rsidRPr="008654BD">
        <w:rPr>
          <w:i/>
          <w:noProof/>
          <w:sz w:val="20"/>
          <w:szCs w:val="20"/>
          <w:vertAlign w:val="subscript"/>
        </w:rPr>
        <w:t>un</w:t>
      </w:r>
      <w:r>
        <w:rPr>
          <w:noProof/>
          <w:sz w:val="20"/>
          <w:szCs w:val="20"/>
        </w:rPr>
        <w:t xml:space="preserve"> of 250 MHz and a DC gain, </w:t>
      </w:r>
      <w:r w:rsidRPr="008654BD">
        <w:rPr>
          <w:i/>
          <w:noProof/>
          <w:sz w:val="20"/>
          <w:szCs w:val="20"/>
        </w:rPr>
        <w:t>A</w:t>
      </w:r>
      <w:r w:rsidRPr="008654BD">
        <w:rPr>
          <w:i/>
          <w:noProof/>
          <w:sz w:val="20"/>
          <w:szCs w:val="20"/>
          <w:vertAlign w:val="subscript"/>
        </w:rPr>
        <w:t>OLDC</w:t>
      </w:r>
      <w:r>
        <w:rPr>
          <w:noProof/>
          <w:sz w:val="20"/>
          <w:szCs w:val="20"/>
        </w:rPr>
        <w:t xml:space="preserve"> of 2,500. Make sure it’s clear how you model, in SPICE, the op-amp’s </w:t>
      </w:r>
      <w:r w:rsidRPr="008654BD">
        <w:rPr>
          <w:i/>
          <w:noProof/>
          <w:sz w:val="20"/>
          <w:szCs w:val="20"/>
        </w:rPr>
        <w:t>f</w:t>
      </w:r>
      <w:r w:rsidRPr="008654BD">
        <w:rPr>
          <w:i/>
          <w:noProof/>
          <w:sz w:val="20"/>
          <w:szCs w:val="20"/>
          <w:vertAlign w:val="subscript"/>
        </w:rPr>
        <w:t>un</w:t>
      </w:r>
      <w:r>
        <w:rPr>
          <w:noProof/>
          <w:sz w:val="20"/>
          <w:szCs w:val="20"/>
        </w:rPr>
        <w:t xml:space="preserve"> and </w:t>
      </w:r>
      <w:r w:rsidRPr="008654BD">
        <w:rPr>
          <w:i/>
          <w:noProof/>
          <w:sz w:val="20"/>
          <w:szCs w:val="20"/>
        </w:rPr>
        <w:t>A</w:t>
      </w:r>
      <w:r w:rsidRPr="008654BD">
        <w:rPr>
          <w:i/>
          <w:noProof/>
          <w:sz w:val="20"/>
          <w:szCs w:val="20"/>
          <w:vertAlign w:val="subscript"/>
        </w:rPr>
        <w:t>OLDC</w:t>
      </w:r>
      <w:r>
        <w:rPr>
          <w:noProof/>
          <w:sz w:val="20"/>
          <w:szCs w:val="20"/>
        </w:rPr>
        <w:t>. Note that the (near ideal) op-amp will still have zero output resistance and infinite input resistance. What is the maximum resolution possible using this op-amp? Why?</w:t>
      </w:r>
    </w:p>
    <w:p w:rsidR="008D7DF4" w:rsidRDefault="008D7DF4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A2.8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 xml:space="preserve">Show that </w:t>
      </w:r>
      <w:r w:rsidR="00FE523F">
        <w:rPr>
          <w:noProof/>
          <w:sz w:val="20"/>
          <w:szCs w:val="20"/>
        </w:rPr>
        <w:t xml:space="preserve">the output of a S/H using </w:t>
      </w:r>
      <w:r>
        <w:rPr>
          <w:noProof/>
          <w:sz w:val="20"/>
          <w:szCs w:val="20"/>
        </w:rPr>
        <w:t>Correlated Double Sampling (CDS) can be tho</w:t>
      </w:r>
      <w:r w:rsidR="00FE523F">
        <w:rPr>
          <w:noProof/>
          <w:sz w:val="20"/>
          <w:szCs w:val="20"/>
        </w:rPr>
        <w:t>ught of as differentiating the op-amp’s offset and input-referred noise (use equations to show this). Give a simulation example to show this differentiation.</w:t>
      </w:r>
    </w:p>
    <w:p w:rsidR="00FE523F" w:rsidRDefault="00FE523F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A2.9</w:t>
      </w:r>
      <w:r>
        <w:rPr>
          <w:b/>
          <w:noProof/>
          <w:sz w:val="20"/>
          <w:szCs w:val="20"/>
        </w:rPr>
        <w:tab/>
      </w:r>
      <w:r w:rsidR="00E92A55">
        <w:rPr>
          <w:noProof/>
          <w:sz w:val="20"/>
          <w:szCs w:val="20"/>
        </w:rPr>
        <w:t>Show how capacitor mismatch affects the output of the S/H seen in Fig. 2.46.</w:t>
      </w:r>
    </w:p>
    <w:p w:rsidR="00FE523F" w:rsidRDefault="00FE523F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A2.10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Modify the single-ended to differential</w:t>
      </w:r>
      <w:r w:rsidR="00E92A55">
        <w:rPr>
          <w:noProof/>
          <w:sz w:val="20"/>
          <w:szCs w:val="20"/>
        </w:rPr>
        <w:t xml:space="preserve"> output</w:t>
      </w:r>
      <w:r>
        <w:rPr>
          <w:noProof/>
          <w:sz w:val="20"/>
          <w:szCs w:val="20"/>
        </w:rPr>
        <w:t xml:space="preserve"> S/H seen in Fig. 2.53 so that it employs CDS. Dervive the equations governing this new S/H’s behavior. Simulate the operation of the new design showing how offset and low-frequency noise are removed from the S/H’s output. </w:t>
      </w:r>
      <w:r w:rsidR="00AA74C3">
        <w:rPr>
          <w:noProof/>
          <w:sz w:val="20"/>
          <w:szCs w:val="20"/>
        </w:rPr>
        <w:t xml:space="preserve">(hint: see Ch. 30 of the </w:t>
      </w:r>
      <w:r w:rsidR="00AA74C3" w:rsidRPr="00654BB3">
        <w:rPr>
          <w:i/>
          <w:noProof/>
          <w:sz w:val="20"/>
          <w:szCs w:val="20"/>
        </w:rPr>
        <w:t>CMOS Circuit Design, Layout, and Simulation, Third Edition</w:t>
      </w:r>
      <w:r w:rsidR="00654BB3">
        <w:rPr>
          <w:noProof/>
          <w:sz w:val="20"/>
          <w:szCs w:val="20"/>
        </w:rPr>
        <w:t>.)</w:t>
      </w:r>
    </w:p>
    <w:p w:rsidR="00E92A55" w:rsidRPr="00E92A55" w:rsidRDefault="00E92A55" w:rsidP="00660817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A2.11</w:t>
      </w:r>
      <w:r>
        <w:rPr>
          <w:b/>
          <w:noProof/>
          <w:sz w:val="20"/>
          <w:szCs w:val="20"/>
        </w:rPr>
        <w:tab/>
      </w:r>
      <w:r>
        <w:rPr>
          <w:noProof/>
          <w:sz w:val="20"/>
          <w:szCs w:val="20"/>
        </w:rPr>
        <w:t>Show how the transfer functions of the DAIs in Fig. 2.56 are derived.</w:t>
      </w:r>
      <w:r w:rsidR="008C3095">
        <w:rPr>
          <w:noProof/>
          <w:sz w:val="20"/>
          <w:szCs w:val="20"/>
        </w:rPr>
        <w:t xml:space="preserve"> Hint for (b): </w:t>
      </w:r>
      <w:r w:rsidR="008C3095" w:rsidRPr="008C3095">
        <w:rPr>
          <w:noProof/>
          <w:sz w:val="20"/>
          <w:szCs w:val="20"/>
        </w:rPr>
        <w:t xml:space="preserve">Write the input in terms of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>, such as 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</w:t>
      </w:r>
      <w:r w:rsidR="008C3095" w:rsidRPr="008C3095">
        <w:rPr>
          <w:noProof/>
          <w:sz w:val="20"/>
          <w:szCs w:val="20"/>
        </w:rPr>
        <w:t>[(</w:t>
      </w:r>
      <w:r w:rsidR="008C3095" w:rsidRPr="008C3095">
        <w:rPr>
          <w:i/>
          <w:noProof/>
          <w:sz w:val="20"/>
          <w:szCs w:val="20"/>
        </w:rPr>
        <w:t>n</w:t>
      </w:r>
      <w:r w:rsidR="008C3095" w:rsidRPr="008C3095">
        <w:rPr>
          <w:rFonts w:ascii="Symbol" w:hAnsi="Symbol"/>
          <w:noProof/>
          <w:sz w:val="20"/>
          <w:szCs w:val="20"/>
        </w:rPr>
        <w:t></w:t>
      </w:r>
      <w:r w:rsidR="008C3095" w:rsidRPr="008C3095">
        <w:rPr>
          <w:noProof/>
          <w:sz w:val="20"/>
          <w:szCs w:val="20"/>
        </w:rPr>
        <w:t>1)</w:t>
      </w:r>
      <w:r w:rsidR="008C3095" w:rsidRPr="008C3095">
        <w:rPr>
          <w:i/>
          <w:noProof/>
          <w:sz w:val="20"/>
          <w:szCs w:val="20"/>
        </w:rPr>
        <w:t>T</w:t>
      </w:r>
      <w:r w:rsidR="008C3095" w:rsidRPr="008C3095">
        <w:rPr>
          <w:noProof/>
          <w:sz w:val="20"/>
          <w:szCs w:val="20"/>
        </w:rPr>
        <w:t xml:space="preserve"> +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 xml:space="preserve"> so that when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</w:t>
      </w:r>
      <w:r w:rsidR="008C3095" w:rsidRPr="008C3095">
        <w:rPr>
          <w:noProof/>
          <w:sz w:val="20"/>
          <w:szCs w:val="20"/>
        </w:rPr>
        <w:t xml:space="preserve"> is zero the actual input voltage is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 xml:space="preserve">. When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</w:t>
      </w:r>
      <w:r w:rsidR="008C3095" w:rsidRPr="008C3095">
        <w:rPr>
          <w:noProof/>
          <w:sz w:val="20"/>
          <w:szCs w:val="20"/>
        </w:rPr>
        <w:t xml:space="preserve"> is </w:t>
      </w:r>
      <w:r w:rsidR="008C3095" w:rsidRPr="008C3095">
        <w:rPr>
          <w:rFonts w:ascii="Symbol" w:hAnsi="Symbol"/>
          <w:noProof/>
          <w:sz w:val="20"/>
          <w:szCs w:val="20"/>
        </w:rPr>
        <w:t></w:t>
      </w:r>
      <w:r w:rsidR="008C3095" w:rsidRPr="008C3095">
        <w:rPr>
          <w:noProof/>
          <w:sz w:val="20"/>
          <w:szCs w:val="20"/>
        </w:rPr>
        <w:t xml:space="preserve">100 </w:t>
      </w:r>
      <w:r w:rsidR="008C3095" w:rsidRPr="008C3095">
        <w:rPr>
          <w:i/>
          <w:noProof/>
          <w:sz w:val="20"/>
          <w:szCs w:val="20"/>
        </w:rPr>
        <w:t>mV</w:t>
      </w:r>
      <w:r w:rsidR="008C3095" w:rsidRPr="008C3095">
        <w:rPr>
          <w:noProof/>
          <w:sz w:val="20"/>
          <w:szCs w:val="20"/>
        </w:rPr>
        <w:t xml:space="preserve"> the actual input voltage is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 xml:space="preserve"> </w:t>
      </w:r>
      <w:r w:rsidR="008C3095" w:rsidRPr="008C3095">
        <w:rPr>
          <w:rFonts w:ascii="Symbol" w:hAnsi="Symbol"/>
          <w:noProof/>
          <w:sz w:val="20"/>
          <w:szCs w:val="20"/>
        </w:rPr>
        <w:t></w:t>
      </w:r>
      <w:r w:rsidR="008C3095" w:rsidRPr="008C3095">
        <w:rPr>
          <w:noProof/>
          <w:sz w:val="20"/>
          <w:szCs w:val="20"/>
        </w:rPr>
        <w:t xml:space="preserve"> 0.1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</w:rPr>
        <w:t xml:space="preserve">. </w:t>
      </w:r>
      <w:r w:rsidR="008C3095">
        <w:rPr>
          <w:noProof/>
          <w:sz w:val="20"/>
          <w:szCs w:val="20"/>
        </w:rPr>
        <w:t xml:space="preserve">Writing the input showing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 xml:space="preserve"> isn't necessary</w:t>
      </w:r>
      <w:r w:rsidR="008C3095">
        <w:rPr>
          <w:noProof/>
          <w:sz w:val="20"/>
          <w:szCs w:val="20"/>
        </w:rPr>
        <w:t xml:space="preserve"> (but still can be done and is correct)</w:t>
      </w:r>
      <w:r w:rsidR="008C3095" w:rsidRPr="008C3095">
        <w:rPr>
          <w:noProof/>
          <w:sz w:val="20"/>
          <w:szCs w:val="20"/>
        </w:rPr>
        <w:t xml:space="preserve"> with fully-differential topologies</w:t>
      </w:r>
      <w:r w:rsidR="008C3095">
        <w:rPr>
          <w:noProof/>
          <w:sz w:val="20"/>
          <w:szCs w:val="20"/>
        </w:rPr>
        <w:t>, or topologies that subtract two inputs like the one seen in (a),</w:t>
      </w:r>
      <w:r w:rsidR="008C3095" w:rsidRPr="008C3095">
        <w:rPr>
          <w:noProof/>
          <w:sz w:val="20"/>
          <w:szCs w:val="20"/>
        </w:rPr>
        <w:t xml:space="preserve"> since the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i/>
          <w:noProof/>
          <w:sz w:val="20"/>
          <w:szCs w:val="20"/>
          <w:vertAlign w:val="subscript"/>
        </w:rPr>
        <w:t>CM</w:t>
      </w:r>
      <w:r w:rsidR="008C3095" w:rsidRPr="008C3095">
        <w:rPr>
          <w:noProof/>
          <w:sz w:val="20"/>
          <w:szCs w:val="20"/>
        </w:rPr>
        <w:t xml:space="preserve"> subtracts out when you take the difference between 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1+</w:t>
      </w:r>
      <w:r w:rsidR="008C3095" w:rsidRPr="008C3095">
        <w:rPr>
          <w:noProof/>
          <w:sz w:val="20"/>
          <w:szCs w:val="20"/>
        </w:rPr>
        <w:t xml:space="preserve"> and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</w:t>
      </w:r>
      <w:r w:rsidR="008C3095" w:rsidRPr="008C3095">
        <w:rPr>
          <w:rFonts w:ascii="Symbol" w:hAnsi="Symbol"/>
          <w:noProof/>
          <w:sz w:val="20"/>
          <w:szCs w:val="20"/>
          <w:vertAlign w:val="subscript"/>
        </w:rPr>
        <w:t></w:t>
      </w:r>
      <w:r w:rsidR="008C3095" w:rsidRPr="008C3095">
        <w:rPr>
          <w:noProof/>
          <w:sz w:val="20"/>
          <w:szCs w:val="20"/>
        </w:rPr>
        <w:t xml:space="preserve"> (= </w:t>
      </w:r>
      <w:r w:rsidR="008C3095" w:rsidRPr="008C3095">
        <w:rPr>
          <w:i/>
          <w:noProof/>
          <w:sz w:val="20"/>
          <w:szCs w:val="20"/>
        </w:rPr>
        <w:t>V</w:t>
      </w:r>
      <w:r w:rsidR="008C3095" w:rsidRPr="008C3095">
        <w:rPr>
          <w:noProof/>
          <w:sz w:val="20"/>
          <w:szCs w:val="20"/>
          <w:vertAlign w:val="subscript"/>
        </w:rPr>
        <w:t>1</w:t>
      </w:r>
      <w:r w:rsidR="008C3095" w:rsidRPr="008C3095">
        <w:rPr>
          <w:noProof/>
          <w:sz w:val="20"/>
          <w:szCs w:val="20"/>
        </w:rPr>
        <w:t>).</w:t>
      </w:r>
    </w:p>
    <w:p w:rsidR="004D0194" w:rsidRPr="00117946" w:rsidRDefault="004D0194" w:rsidP="004D0194">
      <w:pPr>
        <w:pStyle w:val="BodyText"/>
        <w:ind w:left="720" w:hanging="720"/>
        <w:rPr>
          <w:sz w:val="20"/>
          <w:szCs w:val="20"/>
        </w:rPr>
      </w:pPr>
    </w:p>
    <w:sectPr w:rsidR="004D0194" w:rsidRPr="00117946" w:rsidSect="0030021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A14D9"/>
    <w:rsid w:val="000B0FF6"/>
    <w:rsid w:val="000B4114"/>
    <w:rsid w:val="000D6092"/>
    <w:rsid w:val="000E537C"/>
    <w:rsid w:val="000E7B8D"/>
    <w:rsid w:val="00117946"/>
    <w:rsid w:val="00131D33"/>
    <w:rsid w:val="001522F7"/>
    <w:rsid w:val="0016229E"/>
    <w:rsid w:val="0017489B"/>
    <w:rsid w:val="001A3C61"/>
    <w:rsid w:val="001A67ED"/>
    <w:rsid w:val="001D39E4"/>
    <w:rsid w:val="001E1173"/>
    <w:rsid w:val="001E7737"/>
    <w:rsid w:val="00224FB8"/>
    <w:rsid w:val="002338BC"/>
    <w:rsid w:val="00234549"/>
    <w:rsid w:val="002630CC"/>
    <w:rsid w:val="00277138"/>
    <w:rsid w:val="002859D4"/>
    <w:rsid w:val="002A2946"/>
    <w:rsid w:val="002C14C5"/>
    <w:rsid w:val="002D1A03"/>
    <w:rsid w:val="002D2AD5"/>
    <w:rsid w:val="002D4B1F"/>
    <w:rsid w:val="002D556D"/>
    <w:rsid w:val="0030021C"/>
    <w:rsid w:val="003041C2"/>
    <w:rsid w:val="00343461"/>
    <w:rsid w:val="0038210D"/>
    <w:rsid w:val="00397C3C"/>
    <w:rsid w:val="003A7739"/>
    <w:rsid w:val="003B2475"/>
    <w:rsid w:val="003F0E0D"/>
    <w:rsid w:val="00404E85"/>
    <w:rsid w:val="00412147"/>
    <w:rsid w:val="00437A23"/>
    <w:rsid w:val="00442060"/>
    <w:rsid w:val="00456EC5"/>
    <w:rsid w:val="00482B16"/>
    <w:rsid w:val="004A170E"/>
    <w:rsid w:val="004D0194"/>
    <w:rsid w:val="004E6049"/>
    <w:rsid w:val="004F30A3"/>
    <w:rsid w:val="005049A1"/>
    <w:rsid w:val="00530FAD"/>
    <w:rsid w:val="00534F36"/>
    <w:rsid w:val="005364ED"/>
    <w:rsid w:val="005413DF"/>
    <w:rsid w:val="00550B79"/>
    <w:rsid w:val="00553865"/>
    <w:rsid w:val="005A03C6"/>
    <w:rsid w:val="005D63E1"/>
    <w:rsid w:val="005F15C7"/>
    <w:rsid w:val="006015D3"/>
    <w:rsid w:val="006475B2"/>
    <w:rsid w:val="00654BB3"/>
    <w:rsid w:val="00660817"/>
    <w:rsid w:val="00665454"/>
    <w:rsid w:val="006834F0"/>
    <w:rsid w:val="006A0FEC"/>
    <w:rsid w:val="006F1F19"/>
    <w:rsid w:val="006F6DF9"/>
    <w:rsid w:val="007356A5"/>
    <w:rsid w:val="00751AA0"/>
    <w:rsid w:val="0078370F"/>
    <w:rsid w:val="007F6B4E"/>
    <w:rsid w:val="00801C50"/>
    <w:rsid w:val="00810B72"/>
    <w:rsid w:val="00852222"/>
    <w:rsid w:val="0086462B"/>
    <w:rsid w:val="008654BD"/>
    <w:rsid w:val="00866F22"/>
    <w:rsid w:val="00876E8C"/>
    <w:rsid w:val="008A7971"/>
    <w:rsid w:val="008B230B"/>
    <w:rsid w:val="008B2D12"/>
    <w:rsid w:val="008C3095"/>
    <w:rsid w:val="008C57F8"/>
    <w:rsid w:val="008D7DF4"/>
    <w:rsid w:val="008F4367"/>
    <w:rsid w:val="00903436"/>
    <w:rsid w:val="00915176"/>
    <w:rsid w:val="00926CB7"/>
    <w:rsid w:val="00977DF0"/>
    <w:rsid w:val="00994368"/>
    <w:rsid w:val="00994E34"/>
    <w:rsid w:val="009A5D67"/>
    <w:rsid w:val="009A78DF"/>
    <w:rsid w:val="009B4484"/>
    <w:rsid w:val="00A23D93"/>
    <w:rsid w:val="00A46639"/>
    <w:rsid w:val="00A70E56"/>
    <w:rsid w:val="00A7529E"/>
    <w:rsid w:val="00AA74C3"/>
    <w:rsid w:val="00AC5422"/>
    <w:rsid w:val="00AD507B"/>
    <w:rsid w:val="00AD5E52"/>
    <w:rsid w:val="00B01330"/>
    <w:rsid w:val="00B04413"/>
    <w:rsid w:val="00B14451"/>
    <w:rsid w:val="00B3562A"/>
    <w:rsid w:val="00B51942"/>
    <w:rsid w:val="00B74AF5"/>
    <w:rsid w:val="00B94BDB"/>
    <w:rsid w:val="00BD1EE5"/>
    <w:rsid w:val="00BF2DD1"/>
    <w:rsid w:val="00C0329B"/>
    <w:rsid w:val="00C211F4"/>
    <w:rsid w:val="00C2652B"/>
    <w:rsid w:val="00C32CAF"/>
    <w:rsid w:val="00C56980"/>
    <w:rsid w:val="00C734EA"/>
    <w:rsid w:val="00CA6BF5"/>
    <w:rsid w:val="00CC1DB5"/>
    <w:rsid w:val="00CC3BE0"/>
    <w:rsid w:val="00CD3963"/>
    <w:rsid w:val="00D43E74"/>
    <w:rsid w:val="00D528C4"/>
    <w:rsid w:val="00D538E6"/>
    <w:rsid w:val="00DA6BC4"/>
    <w:rsid w:val="00DC1C09"/>
    <w:rsid w:val="00DD2583"/>
    <w:rsid w:val="00DF57DA"/>
    <w:rsid w:val="00E16642"/>
    <w:rsid w:val="00E452FB"/>
    <w:rsid w:val="00E92A55"/>
    <w:rsid w:val="00ED4BE1"/>
    <w:rsid w:val="00EE2160"/>
    <w:rsid w:val="00F03E86"/>
    <w:rsid w:val="00F32BC6"/>
    <w:rsid w:val="00F820EA"/>
    <w:rsid w:val="00FB0241"/>
    <w:rsid w:val="00FB6653"/>
    <w:rsid w:val="00FD6F13"/>
    <w:rsid w:val="00FE2374"/>
    <w:rsid w:val="00FE2D52"/>
    <w:rsid w:val="00FE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>
      <v:fill color="white" on="f"/>
      <v:stroke weight=".5pt"/>
      <o:colormenu v:ext="edit" fillcolor="white" strokecolor="black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21C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0021C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rsid w:val="0030021C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rsid w:val="0030021C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rsid w:val="0030021C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rsid w:val="0030021C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jbaker</cp:lastModifiedBy>
  <cp:revision>15</cp:revision>
  <cp:lastPrinted>2005-12-17T02:14:00Z</cp:lastPrinted>
  <dcterms:created xsi:type="dcterms:W3CDTF">2010-08-30T19:06:00Z</dcterms:created>
  <dcterms:modified xsi:type="dcterms:W3CDTF">2014-09-24T15:58:00Z</dcterms:modified>
</cp:coreProperties>
</file>